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163" w:rsidRPr="00A2102C" w:rsidRDefault="0055491E" w:rsidP="001B5B6B">
      <w:pPr>
        <w:spacing w:line="360" w:lineRule="auto"/>
        <w:rPr>
          <w:b/>
          <w:bCs/>
        </w:rPr>
      </w:pPr>
      <w:bookmarkStart w:id="0" w:name="_GoBack"/>
      <w:bookmarkEnd w:id="0"/>
      <w:r>
        <w:rPr>
          <w:b/>
          <w:bCs/>
        </w:rPr>
        <w:t>No.: 01/TTDHDCD20</w:t>
      </w:r>
      <w:r w:rsidR="00926BA6">
        <w:rPr>
          <w:b/>
          <w:bCs/>
        </w:rPr>
        <w:t>20</w:t>
      </w:r>
    </w:p>
    <w:p w:rsidR="00515163" w:rsidRPr="00A2102C" w:rsidRDefault="00515163" w:rsidP="00CA1B7F">
      <w:pPr>
        <w:spacing w:line="360" w:lineRule="auto"/>
        <w:jc w:val="center"/>
        <w:rPr>
          <w:b/>
          <w:bCs/>
        </w:rPr>
      </w:pPr>
    </w:p>
    <w:p w:rsidR="00CA1B7F" w:rsidRPr="00A2102C" w:rsidRDefault="00CA1B7F" w:rsidP="001B5B6B">
      <w:pPr>
        <w:spacing w:line="360" w:lineRule="auto"/>
        <w:jc w:val="center"/>
        <w:rPr>
          <w:b/>
          <w:bCs/>
          <w:caps/>
          <w:sz w:val="30"/>
          <w:szCs w:val="30"/>
        </w:rPr>
      </w:pPr>
      <w:r w:rsidRPr="00A2102C">
        <w:rPr>
          <w:b/>
          <w:bCs/>
          <w:caps/>
          <w:sz w:val="30"/>
          <w:szCs w:val="30"/>
        </w:rPr>
        <w:t>Submission – N</w:t>
      </w:r>
      <w:r w:rsidR="00100D71">
        <w:rPr>
          <w:b/>
          <w:bCs/>
          <w:caps/>
          <w:sz w:val="30"/>
          <w:szCs w:val="30"/>
        </w:rPr>
        <w:t>O</w:t>
      </w:r>
      <w:r w:rsidRPr="00A2102C">
        <w:rPr>
          <w:b/>
          <w:bCs/>
          <w:caps/>
          <w:sz w:val="30"/>
          <w:szCs w:val="30"/>
        </w:rPr>
        <w:t>.01</w:t>
      </w:r>
    </w:p>
    <w:p w:rsidR="00515163" w:rsidRPr="00A2102C" w:rsidRDefault="00515163" w:rsidP="001B5B6B">
      <w:pPr>
        <w:spacing w:line="360" w:lineRule="auto"/>
        <w:jc w:val="center"/>
        <w:rPr>
          <w:b/>
          <w:bCs/>
          <w:caps/>
        </w:rPr>
      </w:pPr>
      <w:r w:rsidRPr="00A2102C">
        <w:rPr>
          <w:b/>
          <w:bCs/>
          <w:caps/>
        </w:rPr>
        <w:t xml:space="preserve">for approval on the AUDITED FINANCIAL REPORTS </w:t>
      </w:r>
    </w:p>
    <w:p w:rsidR="00613C29" w:rsidRPr="00A2102C" w:rsidRDefault="0055491E" w:rsidP="00613C29">
      <w:pPr>
        <w:spacing w:line="360" w:lineRule="auto"/>
        <w:jc w:val="center"/>
        <w:rPr>
          <w:b/>
          <w:bCs/>
          <w:caps/>
        </w:rPr>
      </w:pPr>
      <w:r>
        <w:rPr>
          <w:b/>
          <w:bCs/>
          <w:caps/>
        </w:rPr>
        <w:t>of the fiscal year 201</w:t>
      </w:r>
      <w:r w:rsidR="00926BA6">
        <w:rPr>
          <w:b/>
          <w:bCs/>
          <w:caps/>
        </w:rPr>
        <w:t>9</w:t>
      </w:r>
    </w:p>
    <w:p w:rsidR="00613C29" w:rsidRPr="00A2102C" w:rsidRDefault="00613C29" w:rsidP="00613C29">
      <w:pPr>
        <w:spacing w:line="360" w:lineRule="auto"/>
        <w:ind w:left="360"/>
        <w:jc w:val="both"/>
        <w:rPr>
          <w:b/>
          <w:bCs/>
          <w:caps/>
        </w:rPr>
      </w:pPr>
    </w:p>
    <w:p w:rsidR="00515163" w:rsidRPr="00A2102C" w:rsidRDefault="00515163" w:rsidP="00613C29">
      <w:pPr>
        <w:spacing w:line="360" w:lineRule="auto"/>
        <w:ind w:left="360"/>
        <w:jc w:val="both"/>
        <w:rPr>
          <w:b/>
          <w:bCs/>
          <w:caps/>
        </w:rPr>
      </w:pPr>
      <w:r w:rsidRPr="00A2102C">
        <w:rPr>
          <w:b/>
          <w:i/>
          <w:iCs/>
        </w:rPr>
        <w:t xml:space="preserve">To:  </w:t>
      </w:r>
      <w:r w:rsidRPr="00A2102C">
        <w:rPr>
          <w:b/>
        </w:rPr>
        <w:t xml:space="preserve"> THE ANNUAL GENERAL MEETING </w:t>
      </w:r>
      <w:r w:rsidRPr="00A2102C">
        <w:rPr>
          <w:b/>
          <w:bCs/>
        </w:rPr>
        <w:t>OF SHAREHOLDERS 20</w:t>
      </w:r>
      <w:r w:rsidR="00926BA6">
        <w:rPr>
          <w:b/>
          <w:bCs/>
        </w:rPr>
        <w:t>20</w:t>
      </w:r>
    </w:p>
    <w:p w:rsidR="00515163" w:rsidRPr="00E70E49" w:rsidRDefault="00515163" w:rsidP="00D32115">
      <w:pPr>
        <w:spacing w:before="120" w:line="360" w:lineRule="auto"/>
        <w:ind w:firstLine="360"/>
        <w:jc w:val="both"/>
      </w:pPr>
      <w:r w:rsidRPr="00E70E49">
        <w:t>All audited financial</w:t>
      </w:r>
      <w:r w:rsidR="0055491E" w:rsidRPr="00E70E49">
        <w:t xml:space="preserve"> reports of the fiscal year 201</w:t>
      </w:r>
      <w:r w:rsidR="00134A6B">
        <w:t>9</w:t>
      </w:r>
      <w:r w:rsidR="00E70E49" w:rsidRPr="00E70E49">
        <w:t>,</w:t>
      </w:r>
      <w:r w:rsidRPr="00E70E49">
        <w:t xml:space="preserve"> including the</w:t>
      </w:r>
      <w:r w:rsidR="00E70E49" w:rsidRPr="00E70E49">
        <w:t xml:space="preserve"> </w:t>
      </w:r>
      <w:r w:rsidRPr="00E70E49">
        <w:t>financial report of the parent company and the consolidated financial report have been provided on the company’s website.</w:t>
      </w:r>
    </w:p>
    <w:p w:rsidR="00515163" w:rsidRDefault="00515163" w:rsidP="00B069A7">
      <w:pPr>
        <w:spacing w:before="120" w:after="240" w:line="360" w:lineRule="auto"/>
        <w:ind w:firstLine="360"/>
        <w:jc w:val="both"/>
      </w:pPr>
      <w:r w:rsidRPr="00A2102C">
        <w:t>Important figures from the consolidated financial report are as follows:</w:t>
      </w:r>
    </w:p>
    <w:tbl>
      <w:tblPr>
        <w:tblW w:w="90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0"/>
        <w:gridCol w:w="5390"/>
        <w:gridCol w:w="2790"/>
      </w:tblGrid>
      <w:tr w:rsidR="00515163" w:rsidRPr="00A2102C" w:rsidTr="00B069A7">
        <w:trPr>
          <w:trHeight w:val="450"/>
        </w:trPr>
        <w:tc>
          <w:tcPr>
            <w:tcW w:w="910" w:type="dxa"/>
            <w:shd w:val="clear" w:color="auto" w:fill="auto"/>
            <w:noWrap/>
            <w:vAlign w:val="center"/>
          </w:tcPr>
          <w:p w:rsidR="00515163" w:rsidRPr="00A2102C" w:rsidRDefault="00515163" w:rsidP="001B5B6B">
            <w:pPr>
              <w:spacing w:line="360" w:lineRule="auto"/>
              <w:jc w:val="center"/>
              <w:rPr>
                <w:b/>
                <w:bCs/>
              </w:rPr>
            </w:pPr>
            <w:r w:rsidRPr="00A2102C">
              <w:rPr>
                <w:b/>
                <w:bCs/>
              </w:rPr>
              <w:t>Seq</w:t>
            </w:r>
          </w:p>
        </w:tc>
        <w:tc>
          <w:tcPr>
            <w:tcW w:w="5390" w:type="dxa"/>
            <w:shd w:val="clear" w:color="auto" w:fill="auto"/>
            <w:vAlign w:val="center"/>
          </w:tcPr>
          <w:p w:rsidR="00515163" w:rsidRPr="00A2102C" w:rsidRDefault="00515163" w:rsidP="001B5B6B">
            <w:pPr>
              <w:spacing w:line="360" w:lineRule="auto"/>
              <w:jc w:val="center"/>
              <w:rPr>
                <w:b/>
                <w:bCs/>
              </w:rPr>
            </w:pPr>
            <w:r w:rsidRPr="00A2102C">
              <w:rPr>
                <w:b/>
                <w:bCs/>
              </w:rPr>
              <w:t>Categories</w:t>
            </w:r>
          </w:p>
        </w:tc>
        <w:tc>
          <w:tcPr>
            <w:tcW w:w="2790" w:type="dxa"/>
            <w:shd w:val="clear" w:color="auto" w:fill="auto"/>
            <w:noWrap/>
            <w:vAlign w:val="center"/>
          </w:tcPr>
          <w:p w:rsidR="00515163" w:rsidRPr="00A2102C" w:rsidRDefault="00440CDD" w:rsidP="001B5B6B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Year 201</w:t>
            </w:r>
            <w:r w:rsidR="00133955">
              <w:rPr>
                <w:b/>
                <w:bCs/>
              </w:rPr>
              <w:t>9</w:t>
            </w:r>
            <w:r w:rsidR="00515163" w:rsidRPr="00A2102C">
              <w:rPr>
                <w:b/>
                <w:bCs/>
              </w:rPr>
              <w:t xml:space="preserve"> (VND)</w:t>
            </w:r>
          </w:p>
        </w:tc>
      </w:tr>
      <w:tr w:rsidR="00515163" w:rsidRPr="00A2102C" w:rsidTr="00B069A7">
        <w:trPr>
          <w:trHeight w:val="450"/>
        </w:trPr>
        <w:tc>
          <w:tcPr>
            <w:tcW w:w="910" w:type="dxa"/>
            <w:shd w:val="clear" w:color="auto" w:fill="auto"/>
            <w:noWrap/>
            <w:vAlign w:val="center"/>
          </w:tcPr>
          <w:p w:rsidR="00515163" w:rsidRPr="00A2102C" w:rsidRDefault="00515163" w:rsidP="001B5B6B">
            <w:pPr>
              <w:spacing w:line="360" w:lineRule="auto"/>
              <w:jc w:val="center"/>
              <w:rPr>
                <w:b/>
                <w:bCs/>
              </w:rPr>
            </w:pPr>
            <w:r w:rsidRPr="00A2102C">
              <w:rPr>
                <w:b/>
                <w:bCs/>
              </w:rPr>
              <w:t>1</w:t>
            </w:r>
          </w:p>
        </w:tc>
        <w:tc>
          <w:tcPr>
            <w:tcW w:w="5390" w:type="dxa"/>
            <w:shd w:val="clear" w:color="auto" w:fill="auto"/>
            <w:vAlign w:val="center"/>
          </w:tcPr>
          <w:p w:rsidR="00515163" w:rsidRPr="00A2102C" w:rsidRDefault="00515163" w:rsidP="001B5B6B">
            <w:pPr>
              <w:spacing w:line="360" w:lineRule="auto"/>
              <w:rPr>
                <w:b/>
                <w:bCs/>
              </w:rPr>
            </w:pPr>
            <w:r w:rsidRPr="00A2102C">
              <w:rPr>
                <w:b/>
                <w:bCs/>
              </w:rPr>
              <w:t xml:space="preserve">Sales </w:t>
            </w:r>
          </w:p>
        </w:tc>
        <w:tc>
          <w:tcPr>
            <w:tcW w:w="2790" w:type="dxa"/>
            <w:shd w:val="clear" w:color="auto" w:fill="auto"/>
            <w:noWrap/>
            <w:vAlign w:val="center"/>
          </w:tcPr>
          <w:p w:rsidR="00515163" w:rsidRPr="00A2102C" w:rsidRDefault="00734C92" w:rsidP="001B5B6B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2,642,913,926,204</w:t>
            </w:r>
          </w:p>
        </w:tc>
      </w:tr>
      <w:tr w:rsidR="00515163" w:rsidRPr="00A2102C" w:rsidTr="00B069A7">
        <w:trPr>
          <w:trHeight w:val="450"/>
        </w:trPr>
        <w:tc>
          <w:tcPr>
            <w:tcW w:w="910" w:type="dxa"/>
            <w:shd w:val="clear" w:color="auto" w:fill="auto"/>
            <w:noWrap/>
            <w:vAlign w:val="center"/>
          </w:tcPr>
          <w:p w:rsidR="00515163" w:rsidRPr="00A2102C" w:rsidRDefault="00515163" w:rsidP="001B5B6B">
            <w:pPr>
              <w:spacing w:line="360" w:lineRule="auto"/>
              <w:jc w:val="center"/>
            </w:pPr>
            <w:r w:rsidRPr="00A2102C">
              <w:t>2</w:t>
            </w:r>
          </w:p>
        </w:tc>
        <w:tc>
          <w:tcPr>
            <w:tcW w:w="5390" w:type="dxa"/>
            <w:shd w:val="clear" w:color="auto" w:fill="auto"/>
            <w:vAlign w:val="center"/>
          </w:tcPr>
          <w:p w:rsidR="00515163" w:rsidRPr="00B60A20" w:rsidRDefault="00515163" w:rsidP="001B5B6B">
            <w:pPr>
              <w:spacing w:line="360" w:lineRule="auto"/>
              <w:rPr>
                <w:lang w:val="vi-VN"/>
              </w:rPr>
            </w:pPr>
            <w:r w:rsidRPr="00A2102C">
              <w:t>Cost</w:t>
            </w:r>
            <w:r w:rsidR="00B60A20">
              <w:rPr>
                <w:lang w:val="vi-VN"/>
              </w:rPr>
              <w:t xml:space="preserve"> of </w:t>
            </w:r>
            <w:r w:rsidR="00A561A5">
              <w:rPr>
                <w:lang w:val="vi-VN"/>
              </w:rPr>
              <w:t>sales</w:t>
            </w:r>
          </w:p>
        </w:tc>
        <w:tc>
          <w:tcPr>
            <w:tcW w:w="2790" w:type="dxa"/>
            <w:shd w:val="clear" w:color="auto" w:fill="auto"/>
            <w:noWrap/>
            <w:vAlign w:val="center"/>
          </w:tcPr>
          <w:p w:rsidR="00515163" w:rsidRPr="00A2102C" w:rsidRDefault="004C79AA" w:rsidP="001B5B6B">
            <w:pPr>
              <w:spacing w:line="360" w:lineRule="auto"/>
              <w:jc w:val="right"/>
            </w:pPr>
            <w:r>
              <w:t>1,630,141,018,915</w:t>
            </w:r>
          </w:p>
        </w:tc>
      </w:tr>
      <w:tr w:rsidR="00515163" w:rsidRPr="00A2102C" w:rsidTr="00B069A7">
        <w:trPr>
          <w:trHeight w:val="450"/>
        </w:trPr>
        <w:tc>
          <w:tcPr>
            <w:tcW w:w="910" w:type="dxa"/>
            <w:shd w:val="clear" w:color="auto" w:fill="auto"/>
            <w:noWrap/>
            <w:vAlign w:val="center"/>
          </w:tcPr>
          <w:p w:rsidR="00515163" w:rsidRPr="00A2102C" w:rsidRDefault="00515163" w:rsidP="001B5B6B">
            <w:pPr>
              <w:spacing w:line="360" w:lineRule="auto"/>
              <w:jc w:val="center"/>
            </w:pPr>
            <w:r w:rsidRPr="00A2102C">
              <w:t>3</w:t>
            </w:r>
          </w:p>
        </w:tc>
        <w:tc>
          <w:tcPr>
            <w:tcW w:w="5390" w:type="dxa"/>
            <w:shd w:val="clear" w:color="auto" w:fill="auto"/>
            <w:vAlign w:val="center"/>
          </w:tcPr>
          <w:p w:rsidR="00515163" w:rsidRPr="00A2102C" w:rsidRDefault="00515163" w:rsidP="001B5B6B">
            <w:pPr>
              <w:spacing w:line="360" w:lineRule="auto"/>
            </w:pPr>
            <w:r w:rsidRPr="00A2102C">
              <w:t xml:space="preserve">Gross profit </w:t>
            </w:r>
          </w:p>
        </w:tc>
        <w:tc>
          <w:tcPr>
            <w:tcW w:w="2790" w:type="dxa"/>
            <w:shd w:val="clear" w:color="auto" w:fill="auto"/>
            <w:noWrap/>
            <w:vAlign w:val="center"/>
          </w:tcPr>
          <w:p w:rsidR="00515163" w:rsidRPr="00A2102C" w:rsidRDefault="00C01B1D" w:rsidP="001B5B6B">
            <w:pPr>
              <w:spacing w:line="360" w:lineRule="auto"/>
              <w:jc w:val="right"/>
            </w:pPr>
            <w:r>
              <w:t>1,012,772,907,289</w:t>
            </w:r>
          </w:p>
        </w:tc>
      </w:tr>
      <w:tr w:rsidR="00515163" w:rsidRPr="00A2102C" w:rsidTr="00B069A7">
        <w:trPr>
          <w:trHeight w:val="450"/>
        </w:trPr>
        <w:tc>
          <w:tcPr>
            <w:tcW w:w="910" w:type="dxa"/>
            <w:shd w:val="clear" w:color="auto" w:fill="auto"/>
            <w:noWrap/>
            <w:vAlign w:val="center"/>
          </w:tcPr>
          <w:p w:rsidR="00515163" w:rsidRPr="00A2102C" w:rsidRDefault="00515163" w:rsidP="001B5B6B">
            <w:pPr>
              <w:spacing w:line="360" w:lineRule="auto"/>
              <w:jc w:val="center"/>
              <w:rPr>
                <w:b/>
                <w:bCs/>
              </w:rPr>
            </w:pPr>
            <w:r w:rsidRPr="00A2102C">
              <w:rPr>
                <w:b/>
                <w:bCs/>
              </w:rPr>
              <w:t>4</w:t>
            </w:r>
          </w:p>
        </w:tc>
        <w:tc>
          <w:tcPr>
            <w:tcW w:w="5390" w:type="dxa"/>
            <w:shd w:val="clear" w:color="auto" w:fill="auto"/>
            <w:vAlign w:val="center"/>
          </w:tcPr>
          <w:p w:rsidR="00515163" w:rsidRPr="00A2102C" w:rsidRDefault="008625B6" w:rsidP="001B5B6B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Total accounting p</w:t>
            </w:r>
            <w:r w:rsidR="00515163" w:rsidRPr="00A2102C">
              <w:rPr>
                <w:b/>
                <w:bCs/>
              </w:rPr>
              <w:t xml:space="preserve">rofit before tax </w:t>
            </w:r>
          </w:p>
        </w:tc>
        <w:tc>
          <w:tcPr>
            <w:tcW w:w="2790" w:type="dxa"/>
            <w:shd w:val="clear" w:color="auto" w:fill="auto"/>
            <w:noWrap/>
            <w:vAlign w:val="center"/>
          </w:tcPr>
          <w:p w:rsidR="00515163" w:rsidRPr="00A2102C" w:rsidRDefault="00917FA5" w:rsidP="001B5B6B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704,630,403,809</w:t>
            </w:r>
          </w:p>
        </w:tc>
      </w:tr>
      <w:tr w:rsidR="00515163" w:rsidRPr="00A2102C" w:rsidTr="00B069A7">
        <w:trPr>
          <w:trHeight w:val="450"/>
        </w:trPr>
        <w:tc>
          <w:tcPr>
            <w:tcW w:w="910" w:type="dxa"/>
            <w:shd w:val="clear" w:color="auto" w:fill="auto"/>
            <w:noWrap/>
            <w:vAlign w:val="center"/>
          </w:tcPr>
          <w:p w:rsidR="00515163" w:rsidRPr="00A2102C" w:rsidRDefault="00515163" w:rsidP="001B5B6B">
            <w:pPr>
              <w:spacing w:line="360" w:lineRule="auto"/>
              <w:jc w:val="center"/>
            </w:pPr>
            <w:r w:rsidRPr="00A2102C">
              <w:t>5</w:t>
            </w:r>
          </w:p>
        </w:tc>
        <w:tc>
          <w:tcPr>
            <w:tcW w:w="5390" w:type="dxa"/>
            <w:shd w:val="clear" w:color="auto" w:fill="auto"/>
            <w:vAlign w:val="center"/>
          </w:tcPr>
          <w:p w:rsidR="00515163" w:rsidRPr="00A2102C" w:rsidRDefault="00515163" w:rsidP="001B5B6B">
            <w:pPr>
              <w:spacing w:line="360" w:lineRule="auto"/>
              <w:rPr>
                <w:b/>
                <w:bCs/>
              </w:rPr>
            </w:pPr>
            <w:r w:rsidRPr="00A2102C">
              <w:rPr>
                <w:b/>
                <w:bCs/>
              </w:rPr>
              <w:t xml:space="preserve">Profit after tax </w:t>
            </w:r>
          </w:p>
        </w:tc>
        <w:tc>
          <w:tcPr>
            <w:tcW w:w="2790" w:type="dxa"/>
            <w:shd w:val="clear" w:color="auto" w:fill="auto"/>
            <w:noWrap/>
            <w:vAlign w:val="center"/>
          </w:tcPr>
          <w:p w:rsidR="00515163" w:rsidRPr="00A2102C" w:rsidRDefault="00A85DCC" w:rsidP="001B5B6B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613,569,051,999</w:t>
            </w:r>
          </w:p>
        </w:tc>
      </w:tr>
      <w:tr w:rsidR="00515163" w:rsidRPr="00A2102C" w:rsidTr="00B069A7">
        <w:trPr>
          <w:trHeight w:val="450"/>
        </w:trPr>
        <w:tc>
          <w:tcPr>
            <w:tcW w:w="910" w:type="dxa"/>
            <w:shd w:val="clear" w:color="auto" w:fill="auto"/>
            <w:noWrap/>
            <w:vAlign w:val="center"/>
          </w:tcPr>
          <w:p w:rsidR="00515163" w:rsidRPr="00A2102C" w:rsidRDefault="00515163" w:rsidP="001B5B6B">
            <w:pPr>
              <w:spacing w:line="360" w:lineRule="auto"/>
              <w:jc w:val="center"/>
            </w:pPr>
            <w:r w:rsidRPr="00A2102C">
              <w:t>6</w:t>
            </w:r>
          </w:p>
        </w:tc>
        <w:tc>
          <w:tcPr>
            <w:tcW w:w="5390" w:type="dxa"/>
            <w:shd w:val="clear" w:color="auto" w:fill="auto"/>
            <w:vAlign w:val="center"/>
          </w:tcPr>
          <w:p w:rsidR="00515163" w:rsidRPr="00A2102C" w:rsidRDefault="00515163" w:rsidP="001B5B6B">
            <w:pPr>
              <w:spacing w:line="360" w:lineRule="auto"/>
            </w:pPr>
            <w:r w:rsidRPr="00A2102C">
              <w:t>Profit after tax of none-controlling shareholders</w:t>
            </w:r>
          </w:p>
        </w:tc>
        <w:tc>
          <w:tcPr>
            <w:tcW w:w="2790" w:type="dxa"/>
            <w:shd w:val="clear" w:color="auto" w:fill="auto"/>
            <w:noWrap/>
            <w:vAlign w:val="center"/>
          </w:tcPr>
          <w:p w:rsidR="00515163" w:rsidRPr="00A2102C" w:rsidRDefault="004C72C6" w:rsidP="001B5B6B">
            <w:pPr>
              <w:spacing w:line="360" w:lineRule="auto"/>
              <w:jc w:val="right"/>
            </w:pPr>
            <w:r>
              <w:t>96,540,435,974</w:t>
            </w:r>
          </w:p>
        </w:tc>
      </w:tr>
      <w:tr w:rsidR="00515163" w:rsidRPr="00A2102C" w:rsidTr="00B069A7">
        <w:trPr>
          <w:trHeight w:val="450"/>
        </w:trPr>
        <w:tc>
          <w:tcPr>
            <w:tcW w:w="910" w:type="dxa"/>
            <w:shd w:val="clear" w:color="auto" w:fill="auto"/>
            <w:noWrap/>
            <w:vAlign w:val="center"/>
          </w:tcPr>
          <w:p w:rsidR="00515163" w:rsidRPr="00A2102C" w:rsidRDefault="00515163" w:rsidP="001B5B6B">
            <w:pPr>
              <w:spacing w:line="360" w:lineRule="auto"/>
              <w:jc w:val="center"/>
            </w:pPr>
            <w:r w:rsidRPr="00A2102C">
              <w:t>7</w:t>
            </w:r>
          </w:p>
        </w:tc>
        <w:tc>
          <w:tcPr>
            <w:tcW w:w="5390" w:type="dxa"/>
            <w:shd w:val="clear" w:color="auto" w:fill="auto"/>
            <w:vAlign w:val="center"/>
          </w:tcPr>
          <w:p w:rsidR="00515163" w:rsidRPr="00A2102C" w:rsidRDefault="00515163" w:rsidP="001B5B6B">
            <w:pPr>
              <w:spacing w:line="360" w:lineRule="auto"/>
            </w:pPr>
            <w:r w:rsidRPr="00A2102C">
              <w:t xml:space="preserve">Profit after tax of </w:t>
            </w:r>
            <w:r w:rsidR="005C6B69">
              <w:t>the P</w:t>
            </w:r>
            <w:r w:rsidRPr="00A2102C">
              <w:t xml:space="preserve">arent </w:t>
            </w:r>
            <w:r w:rsidR="005C6B69">
              <w:t>Company</w:t>
            </w:r>
          </w:p>
        </w:tc>
        <w:tc>
          <w:tcPr>
            <w:tcW w:w="2790" w:type="dxa"/>
            <w:shd w:val="clear" w:color="auto" w:fill="auto"/>
            <w:noWrap/>
            <w:vAlign w:val="center"/>
          </w:tcPr>
          <w:p w:rsidR="00515163" w:rsidRPr="00A2102C" w:rsidRDefault="00D0366A" w:rsidP="001B5B6B">
            <w:pPr>
              <w:spacing w:line="360" w:lineRule="auto"/>
              <w:jc w:val="right"/>
            </w:pPr>
            <w:r>
              <w:t>517,028,616,025</w:t>
            </w:r>
          </w:p>
        </w:tc>
      </w:tr>
      <w:tr w:rsidR="00515163" w:rsidRPr="00A2102C" w:rsidTr="00B069A7">
        <w:trPr>
          <w:trHeight w:val="450"/>
        </w:trPr>
        <w:tc>
          <w:tcPr>
            <w:tcW w:w="910" w:type="dxa"/>
            <w:shd w:val="clear" w:color="auto" w:fill="auto"/>
            <w:noWrap/>
            <w:vAlign w:val="center"/>
          </w:tcPr>
          <w:p w:rsidR="00515163" w:rsidRPr="00A2102C" w:rsidRDefault="00515163" w:rsidP="001B5B6B">
            <w:pPr>
              <w:spacing w:line="360" w:lineRule="auto"/>
              <w:jc w:val="center"/>
              <w:rPr>
                <w:b/>
                <w:bCs/>
              </w:rPr>
            </w:pPr>
            <w:r w:rsidRPr="00A2102C">
              <w:rPr>
                <w:b/>
                <w:bCs/>
              </w:rPr>
              <w:t>8</w:t>
            </w:r>
          </w:p>
        </w:tc>
        <w:tc>
          <w:tcPr>
            <w:tcW w:w="5390" w:type="dxa"/>
            <w:shd w:val="clear" w:color="auto" w:fill="auto"/>
            <w:vAlign w:val="center"/>
          </w:tcPr>
          <w:p w:rsidR="00515163" w:rsidRPr="00A2102C" w:rsidRDefault="00515163" w:rsidP="001B5B6B">
            <w:pPr>
              <w:spacing w:line="360" w:lineRule="auto"/>
              <w:rPr>
                <w:b/>
                <w:bCs/>
              </w:rPr>
            </w:pPr>
            <w:r w:rsidRPr="00A2102C">
              <w:rPr>
                <w:b/>
                <w:bCs/>
              </w:rPr>
              <w:t xml:space="preserve">Owner’s equity </w:t>
            </w:r>
          </w:p>
        </w:tc>
        <w:tc>
          <w:tcPr>
            <w:tcW w:w="2790" w:type="dxa"/>
            <w:shd w:val="clear" w:color="auto" w:fill="auto"/>
            <w:noWrap/>
            <w:vAlign w:val="center"/>
          </w:tcPr>
          <w:p w:rsidR="00515163" w:rsidRPr="00A2102C" w:rsidRDefault="00561F25" w:rsidP="001B5B6B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6,567,256,865,622</w:t>
            </w:r>
          </w:p>
        </w:tc>
      </w:tr>
    </w:tbl>
    <w:p w:rsidR="00515163" w:rsidRPr="00A2102C" w:rsidRDefault="00515163" w:rsidP="001B5B6B">
      <w:pPr>
        <w:spacing w:before="120" w:line="360" w:lineRule="auto"/>
        <w:jc w:val="both"/>
      </w:pPr>
    </w:p>
    <w:p w:rsidR="00515163" w:rsidRPr="00A2102C" w:rsidRDefault="00515163" w:rsidP="00D32115">
      <w:pPr>
        <w:spacing w:before="120" w:line="360" w:lineRule="auto"/>
        <w:ind w:firstLine="360"/>
        <w:jc w:val="both"/>
      </w:pPr>
      <w:r w:rsidRPr="00A2102C">
        <w:t>For the AGM’s consideration and approval on the audited financial reports.</w:t>
      </w:r>
    </w:p>
    <w:p w:rsidR="00515163" w:rsidRPr="00A2102C" w:rsidRDefault="00515163" w:rsidP="001B5B6B">
      <w:pPr>
        <w:spacing w:before="120" w:line="360" w:lineRule="auto"/>
        <w:rPr>
          <w:bCs/>
          <w:i/>
        </w:rPr>
      </w:pPr>
    </w:p>
    <w:p w:rsidR="00091E36" w:rsidRPr="00A2102C" w:rsidRDefault="00515163" w:rsidP="001B5B6B">
      <w:pPr>
        <w:spacing w:line="360" w:lineRule="auto"/>
        <w:ind w:left="1440" w:firstLine="720"/>
        <w:jc w:val="both"/>
        <w:rPr>
          <w:i/>
        </w:rPr>
      </w:pPr>
      <w:r w:rsidRPr="00A2102C">
        <w:rPr>
          <w:i/>
        </w:rPr>
        <w:tab/>
        <w:t xml:space="preserve">         </w:t>
      </w:r>
      <w:r w:rsidR="00EC1DFC">
        <w:rPr>
          <w:i/>
        </w:rPr>
        <w:t xml:space="preserve">                                    </w:t>
      </w:r>
      <w:r w:rsidRPr="00A2102C">
        <w:rPr>
          <w:i/>
        </w:rPr>
        <w:t xml:space="preserve"> Ho Chi Minh City,</w:t>
      </w:r>
      <w:r w:rsidR="00866DD1">
        <w:rPr>
          <w:i/>
          <w:lang w:val="vi-VN"/>
        </w:rPr>
        <w:t xml:space="preserve"> </w:t>
      </w:r>
      <w:r w:rsidR="003D23F8">
        <w:rPr>
          <w:i/>
        </w:rPr>
        <w:t>June</w:t>
      </w:r>
      <w:r w:rsidR="00866DD1">
        <w:rPr>
          <w:i/>
          <w:lang w:val="vi-VN"/>
        </w:rPr>
        <w:t xml:space="preserve"> 05</w:t>
      </w:r>
      <w:r w:rsidR="00866DD1" w:rsidRPr="00866DD1">
        <w:rPr>
          <w:i/>
          <w:vertAlign w:val="superscript"/>
          <w:lang w:val="vi-VN"/>
        </w:rPr>
        <w:t>th</w:t>
      </w:r>
      <w:r w:rsidR="003D3D30">
        <w:rPr>
          <w:i/>
        </w:rPr>
        <w:t>, 20</w:t>
      </w:r>
      <w:r w:rsidR="003F0EE8">
        <w:rPr>
          <w:i/>
        </w:rPr>
        <w:t>20</w:t>
      </w:r>
    </w:p>
    <w:p w:rsidR="0073598B" w:rsidRPr="00A2102C" w:rsidRDefault="00671D7E" w:rsidP="001B5B6B">
      <w:pPr>
        <w:spacing w:line="360" w:lineRule="auto"/>
        <w:ind w:hanging="90"/>
        <w:jc w:val="both"/>
        <w:rPr>
          <w:i/>
        </w:rPr>
      </w:pPr>
      <w:r w:rsidRPr="00A2102C">
        <w:rPr>
          <w:i/>
        </w:rPr>
        <w:tab/>
      </w:r>
      <w:r w:rsidRPr="00A2102C">
        <w:rPr>
          <w:i/>
        </w:rPr>
        <w:tab/>
      </w:r>
      <w:r w:rsidRPr="00A2102C">
        <w:rPr>
          <w:i/>
        </w:rPr>
        <w:tab/>
      </w:r>
      <w:r w:rsidRPr="00A2102C">
        <w:rPr>
          <w:i/>
        </w:rPr>
        <w:tab/>
      </w:r>
      <w:r w:rsidRPr="00A2102C">
        <w:rPr>
          <w:i/>
        </w:rPr>
        <w:tab/>
      </w:r>
      <w:r w:rsidRPr="00A2102C">
        <w:rPr>
          <w:i/>
        </w:rPr>
        <w:tab/>
      </w:r>
      <w:r w:rsidRPr="00A2102C">
        <w:rPr>
          <w:i/>
        </w:rPr>
        <w:tab/>
      </w:r>
      <w:r w:rsidRPr="00A2102C">
        <w:rPr>
          <w:i/>
        </w:rPr>
        <w:tab/>
      </w:r>
      <w:r w:rsidRPr="00A2102C">
        <w:rPr>
          <w:i/>
        </w:rPr>
        <w:tab/>
      </w:r>
      <w:r w:rsidR="00515163" w:rsidRPr="00A2102C">
        <w:rPr>
          <w:b/>
          <w:lang w:val="fr-FR"/>
        </w:rPr>
        <w:t>BOARD OF MANAGEMENT</w:t>
      </w:r>
    </w:p>
    <w:sectPr w:rsidR="0073598B" w:rsidRPr="00A2102C" w:rsidSect="00B069A7">
      <w:headerReference w:type="default" r:id="rId6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1FB" w:rsidRDefault="00DF21FB" w:rsidP="00A97A4B">
      <w:r>
        <w:separator/>
      </w:r>
    </w:p>
  </w:endnote>
  <w:endnote w:type="continuationSeparator" w:id="0">
    <w:p w:rsidR="00DF21FB" w:rsidRDefault="00DF21FB" w:rsidP="00A97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1FB" w:rsidRDefault="00DF21FB" w:rsidP="00A97A4B">
      <w:r>
        <w:separator/>
      </w:r>
    </w:p>
  </w:footnote>
  <w:footnote w:type="continuationSeparator" w:id="0">
    <w:p w:rsidR="00DF21FB" w:rsidRDefault="00DF21FB" w:rsidP="00A97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9A7" w:rsidRDefault="00B069A7">
    <w:pPr>
      <w:pStyle w:val="Header"/>
    </w:pPr>
  </w:p>
  <w:p w:rsidR="00B069A7" w:rsidRDefault="00B069A7">
    <w:pPr>
      <w:pStyle w:val="Header"/>
    </w:pPr>
  </w:p>
  <w:p w:rsidR="00A97A4B" w:rsidRDefault="00016543">
    <w:pPr>
      <w:pStyle w:val="Header"/>
    </w:pPr>
    <w: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posOffset>-946785</wp:posOffset>
          </wp:positionH>
          <wp:positionV relativeFrom="margin">
            <wp:posOffset>-1094105</wp:posOffset>
          </wp:positionV>
          <wp:extent cx="7642225" cy="933450"/>
          <wp:effectExtent l="0" t="0" r="0" b="0"/>
          <wp:wrapSquare wrapText="bothSides"/>
          <wp:docPr id="1" name="Picture 1" descr="thanh tieu de 5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hanh tieu de 5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743"/>
                  <a:stretch>
                    <a:fillRect/>
                  </a:stretch>
                </pic:blipFill>
                <pic:spPr bwMode="auto">
                  <a:xfrm>
                    <a:off x="0" y="0"/>
                    <a:ext cx="76422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A4B"/>
    <w:rsid w:val="00016543"/>
    <w:rsid w:val="000726A2"/>
    <w:rsid w:val="00091E36"/>
    <w:rsid w:val="00092F4B"/>
    <w:rsid w:val="000D0F93"/>
    <w:rsid w:val="00100D71"/>
    <w:rsid w:val="00133955"/>
    <w:rsid w:val="00134A6B"/>
    <w:rsid w:val="001B5B6B"/>
    <w:rsid w:val="00245F13"/>
    <w:rsid w:val="002C750A"/>
    <w:rsid w:val="002D7F41"/>
    <w:rsid w:val="00396F08"/>
    <w:rsid w:val="003D23F8"/>
    <w:rsid w:val="003D3D30"/>
    <w:rsid w:val="003F0EE8"/>
    <w:rsid w:val="00440CDD"/>
    <w:rsid w:val="004C72C6"/>
    <w:rsid w:val="004C79AA"/>
    <w:rsid w:val="00515163"/>
    <w:rsid w:val="0055491E"/>
    <w:rsid w:val="00561F25"/>
    <w:rsid w:val="005C6B69"/>
    <w:rsid w:val="006062C9"/>
    <w:rsid w:val="00613C29"/>
    <w:rsid w:val="00671D7E"/>
    <w:rsid w:val="00672C50"/>
    <w:rsid w:val="00687C68"/>
    <w:rsid w:val="006D2ADC"/>
    <w:rsid w:val="00724DCB"/>
    <w:rsid w:val="00734C92"/>
    <w:rsid w:val="0073598B"/>
    <w:rsid w:val="00777B1D"/>
    <w:rsid w:val="00780033"/>
    <w:rsid w:val="007D24BF"/>
    <w:rsid w:val="00827A58"/>
    <w:rsid w:val="008625B6"/>
    <w:rsid w:val="00866DD1"/>
    <w:rsid w:val="008C3407"/>
    <w:rsid w:val="00917FA5"/>
    <w:rsid w:val="00926BA6"/>
    <w:rsid w:val="009F1A8C"/>
    <w:rsid w:val="00A2102C"/>
    <w:rsid w:val="00A23BC4"/>
    <w:rsid w:val="00A561A5"/>
    <w:rsid w:val="00A85DCC"/>
    <w:rsid w:val="00A95644"/>
    <w:rsid w:val="00A97A4B"/>
    <w:rsid w:val="00AB76D4"/>
    <w:rsid w:val="00B069A7"/>
    <w:rsid w:val="00B239B3"/>
    <w:rsid w:val="00B309A3"/>
    <w:rsid w:val="00B60A20"/>
    <w:rsid w:val="00B830BD"/>
    <w:rsid w:val="00C01B1D"/>
    <w:rsid w:val="00CA1B7F"/>
    <w:rsid w:val="00CA5E77"/>
    <w:rsid w:val="00CB07C0"/>
    <w:rsid w:val="00CD0D60"/>
    <w:rsid w:val="00CD60F8"/>
    <w:rsid w:val="00D0366A"/>
    <w:rsid w:val="00D10128"/>
    <w:rsid w:val="00D230CC"/>
    <w:rsid w:val="00D32115"/>
    <w:rsid w:val="00DB47B1"/>
    <w:rsid w:val="00DE6F7F"/>
    <w:rsid w:val="00DF21FB"/>
    <w:rsid w:val="00E0005A"/>
    <w:rsid w:val="00E70E49"/>
    <w:rsid w:val="00E76B2F"/>
    <w:rsid w:val="00EC1DFC"/>
    <w:rsid w:val="00EE43CA"/>
    <w:rsid w:val="00FC489D"/>
    <w:rsid w:val="00FE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DD3A16E-F7CB-4E92-B1EA-BEB1F49A6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516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7A4B"/>
    <w:pPr>
      <w:tabs>
        <w:tab w:val="center" w:pos="4680"/>
        <w:tab w:val="right" w:pos="9360"/>
      </w:tabs>
    </w:pPr>
    <w:rPr>
      <w:rFonts w:ascii="Arial" w:eastAsia="Calibri" w:hAnsi="Arial"/>
      <w:noProof/>
      <w:sz w:val="22"/>
    </w:rPr>
  </w:style>
  <w:style w:type="character" w:customStyle="1" w:styleId="HeaderChar">
    <w:name w:val="Header Char"/>
    <w:link w:val="Header"/>
    <w:uiPriority w:val="99"/>
    <w:rsid w:val="00A97A4B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A97A4B"/>
    <w:pPr>
      <w:tabs>
        <w:tab w:val="center" w:pos="4680"/>
        <w:tab w:val="right" w:pos="9360"/>
      </w:tabs>
    </w:pPr>
    <w:rPr>
      <w:rFonts w:ascii="Arial" w:eastAsia="Calibri" w:hAnsi="Arial"/>
      <w:noProof/>
      <w:sz w:val="22"/>
    </w:rPr>
  </w:style>
  <w:style w:type="character" w:customStyle="1" w:styleId="FooterChar">
    <w:name w:val="Footer Char"/>
    <w:link w:val="Footer"/>
    <w:uiPriority w:val="99"/>
    <w:rsid w:val="00A97A4B"/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1B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A1B7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GMD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Quang Huy Pham</dc:creator>
  <cp:keywords/>
  <cp:lastModifiedBy>ADM/TrangTTT</cp:lastModifiedBy>
  <cp:revision>2</cp:revision>
  <dcterms:created xsi:type="dcterms:W3CDTF">2020-06-06T02:29:00Z</dcterms:created>
  <dcterms:modified xsi:type="dcterms:W3CDTF">2020-06-06T02:29:00Z</dcterms:modified>
</cp:coreProperties>
</file>