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163" w:rsidRPr="002C5E7D" w:rsidRDefault="00515163" w:rsidP="00695946">
      <w:pPr>
        <w:spacing w:before="240" w:line="360" w:lineRule="auto"/>
        <w:rPr>
          <w:b/>
          <w:bCs/>
        </w:rPr>
      </w:pPr>
      <w:bookmarkStart w:id="0" w:name="_GoBack"/>
      <w:bookmarkEnd w:id="0"/>
      <w:r w:rsidRPr="002C5E7D">
        <w:rPr>
          <w:b/>
          <w:bCs/>
        </w:rPr>
        <w:t>No.</w:t>
      </w:r>
      <w:r w:rsidR="00841FA6" w:rsidRPr="002C5E7D">
        <w:rPr>
          <w:b/>
          <w:bCs/>
        </w:rPr>
        <w:t>: 02</w:t>
      </w:r>
      <w:r w:rsidR="00E21888">
        <w:rPr>
          <w:b/>
          <w:bCs/>
        </w:rPr>
        <w:t>/TTDHDCD20</w:t>
      </w:r>
      <w:r w:rsidR="006C74B5">
        <w:rPr>
          <w:b/>
          <w:bCs/>
        </w:rPr>
        <w:t>20</w:t>
      </w:r>
    </w:p>
    <w:p w:rsidR="00515163" w:rsidRPr="002C5E7D" w:rsidRDefault="00515163" w:rsidP="00355AEF">
      <w:pPr>
        <w:spacing w:line="360" w:lineRule="auto"/>
        <w:rPr>
          <w:b/>
          <w:bCs/>
        </w:rPr>
      </w:pPr>
    </w:p>
    <w:p w:rsidR="002C5E7D" w:rsidRPr="002C5E7D" w:rsidRDefault="00515163" w:rsidP="00355AEF">
      <w:pPr>
        <w:spacing w:line="360" w:lineRule="auto"/>
        <w:jc w:val="center"/>
        <w:rPr>
          <w:b/>
          <w:bCs/>
          <w:caps/>
          <w:sz w:val="30"/>
          <w:szCs w:val="30"/>
        </w:rPr>
      </w:pPr>
      <w:r w:rsidRPr="002C5E7D">
        <w:rPr>
          <w:b/>
          <w:bCs/>
          <w:caps/>
          <w:sz w:val="30"/>
          <w:szCs w:val="30"/>
        </w:rPr>
        <w:t xml:space="preserve">Submission </w:t>
      </w:r>
      <w:r w:rsidR="002C5E7D" w:rsidRPr="002C5E7D">
        <w:rPr>
          <w:b/>
          <w:bCs/>
          <w:caps/>
          <w:sz w:val="30"/>
          <w:szCs w:val="30"/>
        </w:rPr>
        <w:t>– NO. 02</w:t>
      </w:r>
    </w:p>
    <w:p w:rsidR="001605EC" w:rsidRPr="002C5E7D" w:rsidRDefault="00515163" w:rsidP="002C5E7D">
      <w:pPr>
        <w:spacing w:line="360" w:lineRule="auto"/>
        <w:jc w:val="center"/>
        <w:rPr>
          <w:b/>
          <w:bCs/>
          <w:caps/>
        </w:rPr>
      </w:pPr>
      <w:r w:rsidRPr="002C5E7D">
        <w:rPr>
          <w:b/>
          <w:bCs/>
          <w:caps/>
        </w:rPr>
        <w:t xml:space="preserve">for </w:t>
      </w:r>
      <w:r w:rsidR="002C5E7D" w:rsidRPr="002C5E7D">
        <w:rPr>
          <w:b/>
          <w:bCs/>
          <w:caps/>
        </w:rPr>
        <w:t>APPROVAL ON</w:t>
      </w:r>
      <w:r w:rsidR="00246436">
        <w:rPr>
          <w:b/>
          <w:bCs/>
          <w:caps/>
        </w:rPr>
        <w:t xml:space="preserve"> </w:t>
      </w:r>
      <w:r w:rsidR="00D75910" w:rsidRPr="002C5E7D">
        <w:rPr>
          <w:b/>
          <w:bCs/>
          <w:caps/>
        </w:rPr>
        <w:t>profit distribution</w:t>
      </w:r>
      <w:r w:rsidRPr="002C5E7D">
        <w:rPr>
          <w:b/>
          <w:bCs/>
          <w:caps/>
        </w:rPr>
        <w:t xml:space="preserve"> of the fiscal year 201</w:t>
      </w:r>
      <w:r w:rsidR="0024312C">
        <w:rPr>
          <w:b/>
          <w:bCs/>
          <w:caps/>
        </w:rPr>
        <w:t>9</w:t>
      </w:r>
    </w:p>
    <w:p w:rsidR="00515163" w:rsidRPr="002C5E7D" w:rsidRDefault="00515163" w:rsidP="00872AC4">
      <w:pPr>
        <w:spacing w:before="480" w:after="480" w:line="360" w:lineRule="auto"/>
        <w:ind w:left="360"/>
        <w:jc w:val="both"/>
        <w:rPr>
          <w:b/>
          <w:bCs/>
        </w:rPr>
      </w:pPr>
      <w:r w:rsidRPr="002C5E7D">
        <w:rPr>
          <w:b/>
          <w:i/>
          <w:iCs/>
        </w:rPr>
        <w:t xml:space="preserve">To:  </w:t>
      </w:r>
      <w:r w:rsidRPr="002C5E7D">
        <w:rPr>
          <w:b/>
        </w:rPr>
        <w:t xml:space="preserve"> THE ANNUAL GENERAL MEETING </w:t>
      </w:r>
      <w:r w:rsidR="0067456D">
        <w:rPr>
          <w:b/>
          <w:bCs/>
        </w:rPr>
        <w:t>OF SHAREHOLDERS 20</w:t>
      </w:r>
      <w:r w:rsidR="0024312C">
        <w:rPr>
          <w:b/>
          <w:bCs/>
        </w:rPr>
        <w:t>20</w:t>
      </w:r>
    </w:p>
    <w:p w:rsidR="00F34B7E" w:rsidRPr="00E34096" w:rsidRDefault="00F34B7E" w:rsidP="00695946">
      <w:pPr>
        <w:spacing w:before="120" w:line="360" w:lineRule="auto"/>
        <w:ind w:firstLine="360"/>
        <w:jc w:val="both"/>
      </w:pPr>
      <w:r w:rsidRPr="002C5E7D">
        <w:t xml:space="preserve">Basing on the </w:t>
      </w:r>
      <w:r w:rsidR="002351D6" w:rsidRPr="002C5E7D">
        <w:t>business</w:t>
      </w:r>
      <w:r w:rsidRPr="002C5E7D">
        <w:t xml:space="preserve"> results </w:t>
      </w:r>
      <w:r>
        <w:t>of the Company in 201</w:t>
      </w:r>
      <w:r w:rsidR="00657E34">
        <w:t>9</w:t>
      </w:r>
      <w:r w:rsidR="002812A5">
        <w:rPr>
          <w:lang w:val="vi-VN"/>
        </w:rPr>
        <w:t xml:space="preserve">, </w:t>
      </w:r>
      <w:r w:rsidR="00D615C2">
        <w:rPr>
          <w:lang w:val="vi-VN"/>
        </w:rPr>
        <w:t>the forecast</w:t>
      </w:r>
      <w:r w:rsidR="002812A5">
        <w:rPr>
          <w:lang w:val="vi-VN"/>
        </w:rPr>
        <w:t>s</w:t>
      </w:r>
      <w:r w:rsidR="00D615C2">
        <w:rPr>
          <w:lang w:val="vi-VN"/>
        </w:rPr>
        <w:t xml:space="preserve"> for macro</w:t>
      </w:r>
      <w:r w:rsidR="006C0CBA">
        <w:rPr>
          <w:lang w:val="vi-VN"/>
        </w:rPr>
        <w:t xml:space="preserve"> </w:t>
      </w:r>
      <w:r w:rsidR="00D615C2">
        <w:rPr>
          <w:lang w:val="vi-VN"/>
        </w:rPr>
        <w:t>economic and business plan</w:t>
      </w:r>
      <w:r w:rsidR="006C0CBA">
        <w:rPr>
          <w:lang w:val="vi-VN"/>
        </w:rPr>
        <w:t>s</w:t>
      </w:r>
      <w:r w:rsidR="00D615C2">
        <w:rPr>
          <w:lang w:val="vi-VN"/>
        </w:rPr>
        <w:t xml:space="preserve"> for 2020, </w:t>
      </w:r>
      <w:r w:rsidRPr="002C5E7D">
        <w:t xml:space="preserve">the Board of Management would like to submit </w:t>
      </w:r>
      <w:r>
        <w:t xml:space="preserve">to </w:t>
      </w:r>
      <w:r w:rsidRPr="002C5E7D">
        <w:t>the AGM’s approval on</w:t>
      </w:r>
      <w:r w:rsidR="006C0CBA">
        <w:rPr>
          <w:lang w:val="vi-VN"/>
        </w:rPr>
        <w:t xml:space="preserve"> payment of</w:t>
      </w:r>
      <w:r w:rsidRPr="002C5E7D">
        <w:t xml:space="preserve"> dividend</w:t>
      </w:r>
      <w:r>
        <w:t xml:space="preserve"> and allocation of funds </w:t>
      </w:r>
      <w:r w:rsidRPr="002C5E7D">
        <w:t>for 201</w:t>
      </w:r>
      <w:r w:rsidR="00AB4EC5">
        <w:t>9</w:t>
      </w:r>
      <w:r>
        <w:t xml:space="preserve"> </w:t>
      </w:r>
      <w:r w:rsidRPr="002C5E7D">
        <w:t>as follow:</w:t>
      </w:r>
    </w:p>
    <w:p w:rsidR="002A79A9" w:rsidRPr="006844D3" w:rsidRDefault="004B57BA" w:rsidP="00695946">
      <w:pPr>
        <w:pStyle w:val="ListParagraph"/>
        <w:numPr>
          <w:ilvl w:val="0"/>
          <w:numId w:val="1"/>
        </w:numPr>
        <w:spacing w:before="120" w:line="360" w:lineRule="auto"/>
        <w:contextualSpacing w:val="0"/>
        <w:jc w:val="both"/>
        <w:rPr>
          <w:b/>
        </w:rPr>
      </w:pPr>
      <w:r>
        <w:rPr>
          <w:b/>
        </w:rPr>
        <w:t>Payment of d</w:t>
      </w:r>
      <w:r w:rsidR="002A79A9" w:rsidRPr="006844D3">
        <w:rPr>
          <w:b/>
        </w:rPr>
        <w:t xml:space="preserve">ividend </w:t>
      </w:r>
      <w:r w:rsidR="006844D3">
        <w:rPr>
          <w:b/>
        </w:rPr>
        <w:t>for 201</w:t>
      </w:r>
      <w:r w:rsidR="00FE12C1">
        <w:rPr>
          <w:b/>
        </w:rPr>
        <w:t>9</w:t>
      </w:r>
      <w:r w:rsidR="002A79A9" w:rsidRPr="006844D3">
        <w:rPr>
          <w:b/>
        </w:rPr>
        <w:t>:</w:t>
      </w:r>
    </w:p>
    <w:p w:rsidR="00A4078C" w:rsidRPr="009B3ABF" w:rsidRDefault="00210F03" w:rsidP="00695946">
      <w:pPr>
        <w:pStyle w:val="ListParagraph"/>
        <w:numPr>
          <w:ilvl w:val="0"/>
          <w:numId w:val="4"/>
        </w:numPr>
        <w:spacing w:before="120" w:line="360" w:lineRule="auto"/>
        <w:contextualSpacing w:val="0"/>
        <w:jc w:val="both"/>
      </w:pPr>
      <w:r w:rsidRPr="002C5E7D">
        <w:t>Dividend by cash: 1</w:t>
      </w:r>
      <w:r w:rsidR="009B3ABF">
        <w:t>0</w:t>
      </w:r>
      <w:r w:rsidRPr="002C5E7D">
        <w:t>% (VND 1,</w:t>
      </w:r>
      <w:r w:rsidR="009B3ABF">
        <w:t>0</w:t>
      </w:r>
      <w:r w:rsidRPr="002C5E7D">
        <w:t>00</w:t>
      </w:r>
      <w:r w:rsidR="00987AC3" w:rsidRPr="002C5E7D">
        <w:t>/</w:t>
      </w:r>
      <w:r w:rsidRPr="002C5E7D">
        <w:t>share)</w:t>
      </w:r>
      <w:r w:rsidR="009B3ABF">
        <w:rPr>
          <w:lang w:val="vi-VN"/>
        </w:rPr>
        <w:t>;</w:t>
      </w:r>
    </w:p>
    <w:p w:rsidR="00210F03" w:rsidRPr="002C5E7D" w:rsidRDefault="00210F03" w:rsidP="00695946">
      <w:pPr>
        <w:pStyle w:val="ListParagraph"/>
        <w:numPr>
          <w:ilvl w:val="0"/>
          <w:numId w:val="4"/>
        </w:numPr>
        <w:spacing w:before="120" w:line="360" w:lineRule="auto"/>
        <w:contextualSpacing w:val="0"/>
        <w:jc w:val="both"/>
      </w:pPr>
      <w:r w:rsidRPr="002C5E7D">
        <w:t xml:space="preserve">Authorizing the Board of Management to conduct necessary works related to </w:t>
      </w:r>
      <w:r w:rsidR="004E6B45">
        <w:t xml:space="preserve">payment of </w:t>
      </w:r>
      <w:r w:rsidRPr="002C5E7D">
        <w:t xml:space="preserve">dividend </w:t>
      </w:r>
      <w:r w:rsidR="004E6B45">
        <w:t>for 2019.</w:t>
      </w:r>
    </w:p>
    <w:p w:rsidR="00210F03" w:rsidRPr="00134EEE" w:rsidRDefault="00210F03" w:rsidP="00695946">
      <w:pPr>
        <w:pStyle w:val="ListParagraph"/>
        <w:numPr>
          <w:ilvl w:val="0"/>
          <w:numId w:val="1"/>
        </w:numPr>
        <w:spacing w:before="120" w:line="360" w:lineRule="auto"/>
        <w:contextualSpacing w:val="0"/>
        <w:jc w:val="both"/>
        <w:rPr>
          <w:b/>
        </w:rPr>
      </w:pPr>
      <w:r w:rsidRPr="00134EEE">
        <w:rPr>
          <w:b/>
        </w:rPr>
        <w:t>Allocation of funds</w:t>
      </w:r>
      <w:r w:rsidR="00DA58C2">
        <w:rPr>
          <w:b/>
        </w:rPr>
        <w:t xml:space="preserve"> for 201</w:t>
      </w:r>
      <w:r w:rsidR="00967878">
        <w:rPr>
          <w:b/>
        </w:rPr>
        <w:t>9</w:t>
      </w:r>
      <w:r w:rsidRPr="00134EEE">
        <w:rPr>
          <w:b/>
        </w:rPr>
        <w:t>:</w:t>
      </w:r>
    </w:p>
    <w:p w:rsidR="00210F03" w:rsidRPr="002C5E7D" w:rsidRDefault="00210F03" w:rsidP="00695946">
      <w:pPr>
        <w:pStyle w:val="ListParagraph"/>
        <w:numPr>
          <w:ilvl w:val="0"/>
          <w:numId w:val="4"/>
        </w:numPr>
        <w:spacing w:before="120" w:line="360" w:lineRule="auto"/>
        <w:contextualSpacing w:val="0"/>
        <w:jc w:val="both"/>
      </w:pPr>
      <w:r w:rsidRPr="002C5E7D">
        <w:t>Boar</w:t>
      </w:r>
      <w:r w:rsidR="00126DA1">
        <w:t xml:space="preserve">d's fund, amount of allocation: </w:t>
      </w:r>
      <w:r w:rsidR="006A611D">
        <w:t>2.5</w:t>
      </w:r>
      <w:r w:rsidRPr="002C5E7D">
        <w:t>% of profit after tax</w:t>
      </w:r>
      <w:r w:rsidR="00E60B3B">
        <w:rPr>
          <w:lang w:val="vi-VN"/>
        </w:rPr>
        <w:t>;</w:t>
      </w:r>
    </w:p>
    <w:p w:rsidR="00210F03" w:rsidRPr="002C5E7D" w:rsidRDefault="00210F03" w:rsidP="00695946">
      <w:pPr>
        <w:pStyle w:val="ListParagraph"/>
        <w:numPr>
          <w:ilvl w:val="0"/>
          <w:numId w:val="4"/>
        </w:numPr>
        <w:spacing w:before="120" w:line="360" w:lineRule="auto"/>
        <w:contextualSpacing w:val="0"/>
        <w:jc w:val="both"/>
      </w:pPr>
      <w:r w:rsidRPr="002C5E7D">
        <w:t>Fund for rewards and welfare benefits, amount of allocation</w:t>
      </w:r>
      <w:r w:rsidR="00055554">
        <w:t xml:space="preserve">: </w:t>
      </w:r>
      <w:r w:rsidRPr="002C5E7D">
        <w:t>5% of profit after tax</w:t>
      </w:r>
      <w:r w:rsidR="00E60B3B">
        <w:rPr>
          <w:lang w:val="vi-VN"/>
        </w:rPr>
        <w:t>.</w:t>
      </w:r>
    </w:p>
    <w:p w:rsidR="00515163" w:rsidRPr="002C5E7D" w:rsidRDefault="00515163" w:rsidP="00695946">
      <w:pPr>
        <w:spacing w:before="240" w:line="360" w:lineRule="auto"/>
        <w:ind w:firstLine="360"/>
        <w:jc w:val="both"/>
        <w:rPr>
          <w:bCs/>
        </w:rPr>
      </w:pPr>
      <w:r w:rsidRPr="002C5E7D">
        <w:rPr>
          <w:bCs/>
        </w:rPr>
        <w:t>For the AGM’s consideration and approval on t</w:t>
      </w:r>
      <w:r w:rsidR="00F327E2" w:rsidRPr="002C5E7D">
        <w:rPr>
          <w:bCs/>
        </w:rPr>
        <w:t>he profit distr</w:t>
      </w:r>
      <w:r w:rsidR="004313D0">
        <w:rPr>
          <w:bCs/>
        </w:rPr>
        <w:t>ibution for 201</w:t>
      </w:r>
      <w:r w:rsidR="001D0F0A">
        <w:rPr>
          <w:bCs/>
        </w:rPr>
        <w:t>9</w:t>
      </w:r>
      <w:r w:rsidR="004313D0">
        <w:rPr>
          <w:bCs/>
        </w:rPr>
        <w:t>.</w:t>
      </w:r>
    </w:p>
    <w:p w:rsidR="00515163" w:rsidRPr="002C5E7D" w:rsidRDefault="00515163" w:rsidP="00355AEF">
      <w:pPr>
        <w:spacing w:before="120" w:line="360" w:lineRule="auto"/>
        <w:rPr>
          <w:bCs/>
          <w:i/>
        </w:rPr>
      </w:pPr>
    </w:p>
    <w:p w:rsidR="00091E36" w:rsidRPr="002C5E7D" w:rsidRDefault="00515163" w:rsidP="00355AEF">
      <w:pPr>
        <w:spacing w:line="360" w:lineRule="auto"/>
        <w:ind w:left="1440" w:firstLine="720"/>
        <w:jc w:val="both"/>
        <w:rPr>
          <w:i/>
        </w:rPr>
      </w:pPr>
      <w:r w:rsidRPr="002C5E7D">
        <w:rPr>
          <w:i/>
        </w:rPr>
        <w:tab/>
        <w:t xml:space="preserve">          </w:t>
      </w:r>
      <w:r w:rsidR="00E71E07">
        <w:rPr>
          <w:i/>
        </w:rPr>
        <w:t xml:space="preserve">                                    </w:t>
      </w:r>
      <w:r w:rsidRPr="002C5E7D">
        <w:rPr>
          <w:i/>
        </w:rPr>
        <w:t xml:space="preserve">Ho Chi Minh City, </w:t>
      </w:r>
      <w:r w:rsidR="00CD0B3E">
        <w:rPr>
          <w:i/>
        </w:rPr>
        <w:t>June</w:t>
      </w:r>
      <w:r w:rsidR="00CB34D4">
        <w:rPr>
          <w:i/>
          <w:lang w:val="vi-VN"/>
        </w:rPr>
        <w:t xml:space="preserve"> 05</w:t>
      </w:r>
      <w:r w:rsidR="00CB34D4" w:rsidRPr="003F215E">
        <w:rPr>
          <w:i/>
          <w:vertAlign w:val="superscript"/>
          <w:lang w:val="vi-VN"/>
        </w:rPr>
        <w:t>th</w:t>
      </w:r>
      <w:r w:rsidR="00E71E07">
        <w:rPr>
          <w:i/>
        </w:rPr>
        <w:t>, 20</w:t>
      </w:r>
      <w:r w:rsidR="00CD0B3E">
        <w:rPr>
          <w:i/>
        </w:rPr>
        <w:t>20</w:t>
      </w:r>
    </w:p>
    <w:p w:rsidR="006C3AD9" w:rsidRPr="002C5E7D" w:rsidRDefault="00671D7E" w:rsidP="00355AEF">
      <w:pPr>
        <w:spacing w:line="360" w:lineRule="auto"/>
        <w:ind w:hanging="90"/>
        <w:jc w:val="both"/>
        <w:rPr>
          <w:i/>
        </w:rPr>
      </w:pPr>
      <w:r w:rsidRPr="002C5E7D">
        <w:rPr>
          <w:i/>
        </w:rPr>
        <w:tab/>
      </w:r>
      <w:r w:rsidRPr="002C5E7D">
        <w:rPr>
          <w:i/>
        </w:rPr>
        <w:tab/>
      </w:r>
      <w:r w:rsidRPr="002C5E7D">
        <w:rPr>
          <w:i/>
        </w:rPr>
        <w:tab/>
      </w:r>
      <w:r w:rsidRPr="002C5E7D">
        <w:rPr>
          <w:i/>
        </w:rPr>
        <w:tab/>
      </w:r>
      <w:r w:rsidRPr="002C5E7D">
        <w:rPr>
          <w:i/>
        </w:rPr>
        <w:tab/>
      </w:r>
      <w:r w:rsidRPr="002C5E7D">
        <w:rPr>
          <w:i/>
        </w:rPr>
        <w:tab/>
      </w:r>
      <w:r w:rsidRPr="002C5E7D">
        <w:rPr>
          <w:i/>
        </w:rPr>
        <w:tab/>
      </w:r>
      <w:r w:rsidRPr="002C5E7D">
        <w:rPr>
          <w:i/>
        </w:rPr>
        <w:tab/>
      </w:r>
      <w:r w:rsidRPr="002C5E7D">
        <w:rPr>
          <w:i/>
        </w:rPr>
        <w:tab/>
      </w:r>
      <w:r w:rsidR="00515163" w:rsidRPr="002C5E7D">
        <w:rPr>
          <w:b/>
          <w:lang w:val="fr-FR"/>
        </w:rPr>
        <w:t>BOARD OF MANAGEMENT</w:t>
      </w:r>
    </w:p>
    <w:sectPr w:rsidR="006C3AD9" w:rsidRPr="002C5E7D" w:rsidSect="00872AC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19C" w:rsidRDefault="0087119C" w:rsidP="00A97A4B">
      <w:r>
        <w:separator/>
      </w:r>
    </w:p>
  </w:endnote>
  <w:endnote w:type="continuationSeparator" w:id="0">
    <w:p w:rsidR="0087119C" w:rsidRDefault="0087119C" w:rsidP="00A97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19C" w:rsidRDefault="0087119C" w:rsidP="00A97A4B">
      <w:r>
        <w:separator/>
      </w:r>
    </w:p>
  </w:footnote>
  <w:footnote w:type="continuationSeparator" w:id="0">
    <w:p w:rsidR="0087119C" w:rsidRDefault="0087119C" w:rsidP="00A97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B42" w:rsidRDefault="00AE0B42">
    <w:pPr>
      <w:pStyle w:val="Header"/>
    </w:pPr>
  </w:p>
  <w:p w:rsidR="00AE0B42" w:rsidRDefault="00AE0B42">
    <w:pPr>
      <w:pStyle w:val="Header"/>
    </w:pPr>
  </w:p>
  <w:p w:rsidR="00A97A4B" w:rsidRDefault="00695946">
    <w:pPr>
      <w:pStyle w:val="Header"/>
    </w:pPr>
    <w: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-892175</wp:posOffset>
          </wp:positionH>
          <wp:positionV relativeFrom="margin">
            <wp:posOffset>-1079500</wp:posOffset>
          </wp:positionV>
          <wp:extent cx="7642225" cy="933450"/>
          <wp:effectExtent l="0" t="0" r="0" b="0"/>
          <wp:wrapSquare wrapText="bothSides"/>
          <wp:docPr id="1" name="Picture 1" descr="thanh tieu de 5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hanh tieu de 5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43"/>
                  <a:stretch>
                    <a:fillRect/>
                  </a:stretch>
                </pic:blipFill>
                <pic:spPr bwMode="auto">
                  <a:xfrm>
                    <a:off x="0" y="0"/>
                    <a:ext cx="76422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14D08"/>
    <w:multiLevelType w:val="hybridMultilevel"/>
    <w:tmpl w:val="FFCCC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82D"/>
    <w:multiLevelType w:val="hybridMultilevel"/>
    <w:tmpl w:val="334414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0819E1"/>
    <w:multiLevelType w:val="hybridMultilevel"/>
    <w:tmpl w:val="D5B871BA"/>
    <w:lvl w:ilvl="0" w:tplc="D5F80B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D930CF"/>
    <w:multiLevelType w:val="hybridMultilevel"/>
    <w:tmpl w:val="47701232"/>
    <w:lvl w:ilvl="0" w:tplc="28CA493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A4B"/>
    <w:rsid w:val="000002DA"/>
    <w:rsid w:val="00055554"/>
    <w:rsid w:val="00091E36"/>
    <w:rsid w:val="000B640B"/>
    <w:rsid w:val="000C45A2"/>
    <w:rsid w:val="000E3561"/>
    <w:rsid w:val="0010007D"/>
    <w:rsid w:val="001004BA"/>
    <w:rsid w:val="00126DA1"/>
    <w:rsid w:val="00134EEE"/>
    <w:rsid w:val="001575CC"/>
    <w:rsid w:val="00157E78"/>
    <w:rsid w:val="001605EC"/>
    <w:rsid w:val="00161BDA"/>
    <w:rsid w:val="00194578"/>
    <w:rsid w:val="001C252B"/>
    <w:rsid w:val="001D0F0A"/>
    <w:rsid w:val="00210F03"/>
    <w:rsid w:val="002351D6"/>
    <w:rsid w:val="0024312C"/>
    <w:rsid w:val="00246436"/>
    <w:rsid w:val="002812A5"/>
    <w:rsid w:val="002A79A9"/>
    <w:rsid w:val="002C5E7D"/>
    <w:rsid w:val="002C750A"/>
    <w:rsid w:val="002D7F41"/>
    <w:rsid w:val="00307243"/>
    <w:rsid w:val="0031364D"/>
    <w:rsid w:val="00317400"/>
    <w:rsid w:val="0032605A"/>
    <w:rsid w:val="00355AEF"/>
    <w:rsid w:val="00384A2D"/>
    <w:rsid w:val="00396F08"/>
    <w:rsid w:val="003E68B8"/>
    <w:rsid w:val="003F215E"/>
    <w:rsid w:val="003F75B3"/>
    <w:rsid w:val="004313D0"/>
    <w:rsid w:val="00476BC7"/>
    <w:rsid w:val="00484082"/>
    <w:rsid w:val="004B57BA"/>
    <w:rsid w:val="004E6B45"/>
    <w:rsid w:val="00507322"/>
    <w:rsid w:val="005138BF"/>
    <w:rsid w:val="00515163"/>
    <w:rsid w:val="005206CF"/>
    <w:rsid w:val="00536520"/>
    <w:rsid w:val="005456B0"/>
    <w:rsid w:val="005E3B82"/>
    <w:rsid w:val="005F225F"/>
    <w:rsid w:val="005F2B98"/>
    <w:rsid w:val="005F2C03"/>
    <w:rsid w:val="00602598"/>
    <w:rsid w:val="00610DB7"/>
    <w:rsid w:val="00633CDB"/>
    <w:rsid w:val="00657E34"/>
    <w:rsid w:val="00671D7E"/>
    <w:rsid w:val="0067456D"/>
    <w:rsid w:val="00675F54"/>
    <w:rsid w:val="006844D3"/>
    <w:rsid w:val="00687C68"/>
    <w:rsid w:val="00695946"/>
    <w:rsid w:val="00697110"/>
    <w:rsid w:val="006A611D"/>
    <w:rsid w:val="006C0CBA"/>
    <w:rsid w:val="006C3AD9"/>
    <w:rsid w:val="006C4C3E"/>
    <w:rsid w:val="006C74B5"/>
    <w:rsid w:val="006D10CB"/>
    <w:rsid w:val="006E0630"/>
    <w:rsid w:val="00725900"/>
    <w:rsid w:val="00792FD5"/>
    <w:rsid w:val="00801CE0"/>
    <w:rsid w:val="008261EE"/>
    <w:rsid w:val="00830273"/>
    <w:rsid w:val="00835983"/>
    <w:rsid w:val="00841FA6"/>
    <w:rsid w:val="008568C5"/>
    <w:rsid w:val="00863F75"/>
    <w:rsid w:val="0087119C"/>
    <w:rsid w:val="00872AC4"/>
    <w:rsid w:val="00883FD4"/>
    <w:rsid w:val="00884638"/>
    <w:rsid w:val="008A35EE"/>
    <w:rsid w:val="008C3407"/>
    <w:rsid w:val="00904AED"/>
    <w:rsid w:val="00913858"/>
    <w:rsid w:val="009202E3"/>
    <w:rsid w:val="009573F4"/>
    <w:rsid w:val="00967878"/>
    <w:rsid w:val="00987AC3"/>
    <w:rsid w:val="009A35D5"/>
    <w:rsid w:val="009B3ABF"/>
    <w:rsid w:val="009B690A"/>
    <w:rsid w:val="00A4078C"/>
    <w:rsid w:val="00A63C4B"/>
    <w:rsid w:val="00A95644"/>
    <w:rsid w:val="00A97A4B"/>
    <w:rsid w:val="00AB4EC5"/>
    <w:rsid w:val="00AD0590"/>
    <w:rsid w:val="00AE0B42"/>
    <w:rsid w:val="00AE3522"/>
    <w:rsid w:val="00AE510C"/>
    <w:rsid w:val="00AE5300"/>
    <w:rsid w:val="00AE625D"/>
    <w:rsid w:val="00B20F45"/>
    <w:rsid w:val="00B239B3"/>
    <w:rsid w:val="00B4271D"/>
    <w:rsid w:val="00B7049E"/>
    <w:rsid w:val="00BC78DE"/>
    <w:rsid w:val="00BD3B83"/>
    <w:rsid w:val="00C122EB"/>
    <w:rsid w:val="00C30BBE"/>
    <w:rsid w:val="00C35B22"/>
    <w:rsid w:val="00C534F6"/>
    <w:rsid w:val="00CA5E77"/>
    <w:rsid w:val="00CB34D4"/>
    <w:rsid w:val="00CB6AC7"/>
    <w:rsid w:val="00CC7ABC"/>
    <w:rsid w:val="00CD0B3E"/>
    <w:rsid w:val="00CD0D60"/>
    <w:rsid w:val="00CD1DDA"/>
    <w:rsid w:val="00D230CC"/>
    <w:rsid w:val="00D31ADE"/>
    <w:rsid w:val="00D607E7"/>
    <w:rsid w:val="00D615C2"/>
    <w:rsid w:val="00D75910"/>
    <w:rsid w:val="00D85C65"/>
    <w:rsid w:val="00D90C71"/>
    <w:rsid w:val="00D91263"/>
    <w:rsid w:val="00D941D8"/>
    <w:rsid w:val="00DA0E48"/>
    <w:rsid w:val="00DA58C2"/>
    <w:rsid w:val="00DC2D54"/>
    <w:rsid w:val="00DC4A02"/>
    <w:rsid w:val="00DF577F"/>
    <w:rsid w:val="00DF6891"/>
    <w:rsid w:val="00E21888"/>
    <w:rsid w:val="00E27CFA"/>
    <w:rsid w:val="00E34096"/>
    <w:rsid w:val="00E537FC"/>
    <w:rsid w:val="00E60B3B"/>
    <w:rsid w:val="00E71E07"/>
    <w:rsid w:val="00E76B2F"/>
    <w:rsid w:val="00EB2C6A"/>
    <w:rsid w:val="00EE2B7D"/>
    <w:rsid w:val="00EE43CA"/>
    <w:rsid w:val="00F327E2"/>
    <w:rsid w:val="00F34B7E"/>
    <w:rsid w:val="00F45E46"/>
    <w:rsid w:val="00F956B2"/>
    <w:rsid w:val="00FA0E2D"/>
    <w:rsid w:val="00FA569B"/>
    <w:rsid w:val="00FB5E3E"/>
    <w:rsid w:val="00FC41CB"/>
    <w:rsid w:val="00FD1BA3"/>
    <w:rsid w:val="00FE12C1"/>
    <w:rsid w:val="00FE3C0B"/>
    <w:rsid w:val="00FE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D58E424-0CBE-4F5B-9D2C-6958F4FA4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1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7A4B"/>
    <w:pPr>
      <w:tabs>
        <w:tab w:val="center" w:pos="4680"/>
        <w:tab w:val="right" w:pos="9360"/>
      </w:tabs>
    </w:pPr>
    <w:rPr>
      <w:rFonts w:ascii="Arial" w:eastAsia="Calibri" w:hAnsi="Arial"/>
      <w:noProof/>
      <w:sz w:val="20"/>
      <w:szCs w:val="20"/>
    </w:rPr>
  </w:style>
  <w:style w:type="character" w:customStyle="1" w:styleId="HeaderChar">
    <w:name w:val="Header Char"/>
    <w:link w:val="Header"/>
    <w:uiPriority w:val="99"/>
    <w:rsid w:val="00A97A4B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A97A4B"/>
    <w:pPr>
      <w:tabs>
        <w:tab w:val="center" w:pos="4680"/>
        <w:tab w:val="right" w:pos="9360"/>
      </w:tabs>
    </w:pPr>
    <w:rPr>
      <w:rFonts w:ascii="Arial" w:eastAsia="Calibri" w:hAnsi="Arial"/>
      <w:noProof/>
      <w:sz w:val="20"/>
      <w:szCs w:val="20"/>
    </w:rPr>
  </w:style>
  <w:style w:type="character" w:customStyle="1" w:styleId="FooterChar">
    <w:name w:val="Footer Char"/>
    <w:link w:val="Footer"/>
    <w:uiPriority w:val="99"/>
    <w:rsid w:val="00A97A4B"/>
    <w:rPr>
      <w:noProof/>
    </w:rPr>
  </w:style>
  <w:style w:type="paragraph" w:styleId="ListParagraph">
    <w:name w:val="List Paragraph"/>
    <w:basedOn w:val="Normal"/>
    <w:uiPriority w:val="34"/>
    <w:qFormat/>
    <w:rsid w:val="008261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5E7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C5E7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GMD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Quang Huy Pham</dc:creator>
  <cp:lastModifiedBy>ADM/TrangTTT</cp:lastModifiedBy>
  <cp:revision>2</cp:revision>
  <dcterms:created xsi:type="dcterms:W3CDTF">2020-06-06T02:29:00Z</dcterms:created>
  <dcterms:modified xsi:type="dcterms:W3CDTF">2020-06-06T02:29:00Z</dcterms:modified>
</cp:coreProperties>
</file>